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7"/>
        <w:gridCol w:w="1884"/>
        <w:gridCol w:w="1117"/>
        <w:gridCol w:w="1950"/>
        <w:gridCol w:w="1211"/>
      </w:tblGrid>
      <w:tr w:rsidR="00055944" w:rsidRPr="00496291" w14:paraId="6ACE276C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31D4CE33" w14:textId="77777777" w:rsidR="00055944" w:rsidRDefault="00055944" w:rsidP="00C107A9">
            <w:pPr>
              <w:tabs>
                <w:tab w:val="left" w:pos="567"/>
              </w:tabs>
              <w:rPr>
                <w:b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Студијски програм : </w:t>
            </w:r>
            <w:r w:rsidRPr="00496291">
              <w:rPr>
                <w:b/>
                <w:sz w:val="20"/>
                <w:szCs w:val="20"/>
              </w:rPr>
              <w:t xml:space="preserve">ФИНАНСИЈЕ И БАНКАРСТВО, </w:t>
            </w:r>
            <w:r>
              <w:rPr>
                <w:sz w:val="20"/>
                <w:szCs w:val="20"/>
              </w:rPr>
              <w:t>о</w:t>
            </w:r>
            <w:r w:rsidRPr="00823596">
              <w:rPr>
                <w:sz w:val="20"/>
                <w:szCs w:val="20"/>
              </w:rPr>
              <w:t>сновне академске студије, први ниво</w:t>
            </w:r>
          </w:p>
          <w:p w14:paraId="4BF756EA" w14:textId="77777777" w:rsidR="00055944" w:rsidRPr="00496291" w:rsidRDefault="00055944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823596">
              <w:rPr>
                <w:b/>
                <w:i/>
                <w:sz w:val="20"/>
                <w:szCs w:val="20"/>
              </w:rPr>
              <w:t>Модул</w:t>
            </w:r>
            <w:r>
              <w:rPr>
                <w:b/>
                <w:sz w:val="20"/>
                <w:szCs w:val="20"/>
              </w:rPr>
              <w:t xml:space="preserve"> 1: Финансије, банкарство и осигурање, </w:t>
            </w:r>
            <w:r w:rsidRPr="00823596">
              <w:rPr>
                <w:b/>
                <w:i/>
                <w:sz w:val="20"/>
                <w:szCs w:val="20"/>
              </w:rPr>
              <w:t>Модул 2</w:t>
            </w:r>
            <w:r>
              <w:rPr>
                <w:b/>
                <w:sz w:val="20"/>
                <w:szCs w:val="20"/>
              </w:rPr>
              <w:t>: Буџет, порези и царине</w:t>
            </w:r>
          </w:p>
        </w:tc>
      </w:tr>
      <w:tr w:rsidR="00055944" w:rsidRPr="00496291" w14:paraId="6D87F867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01CB40F7" w14:textId="77777777" w:rsidR="00055944" w:rsidRPr="00496291" w:rsidRDefault="00055944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Назив предмета: </w:t>
            </w:r>
            <w:bookmarkStart w:id="0" w:name="ЕКОНОМИКАПРЕДУЗЕАЧА"/>
            <w:r w:rsidRPr="00496291">
              <w:rPr>
                <w:b/>
                <w:bCs/>
                <w:sz w:val="20"/>
                <w:szCs w:val="20"/>
              </w:rPr>
              <w:t>ЕКОНОМИКА ПРЕДУЗЕЋА</w:t>
            </w:r>
            <w:bookmarkEnd w:id="0"/>
          </w:p>
        </w:tc>
      </w:tr>
      <w:tr w:rsidR="00055944" w:rsidRPr="00496291" w14:paraId="15097BD2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14517BDD" w14:textId="77777777" w:rsidR="00055944" w:rsidRPr="004B0AB4" w:rsidRDefault="00055944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Наставник: </w:t>
            </w:r>
            <w:r w:rsidR="002F469B" w:rsidRPr="00E5737A">
              <w:rPr>
                <w:b/>
                <w:bCs/>
                <w:sz w:val="20"/>
                <w:szCs w:val="20"/>
              </w:rPr>
              <w:t>Ђурковић</w:t>
            </w:r>
            <w:r w:rsidR="004B0AB4" w:rsidRPr="00E5737A">
              <w:rPr>
                <w:b/>
                <w:bCs/>
                <w:sz w:val="20"/>
                <w:szCs w:val="20"/>
              </w:rPr>
              <w:t xml:space="preserve"> Т. Иван</w:t>
            </w:r>
          </w:p>
        </w:tc>
      </w:tr>
      <w:tr w:rsidR="00055944" w:rsidRPr="00496291" w14:paraId="50B05032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27DFD30D" w14:textId="77777777" w:rsidR="00055944" w:rsidRPr="00496291" w:rsidRDefault="00055944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Статус предмета: изборни, прва година, други семестар</w:t>
            </w:r>
          </w:p>
        </w:tc>
      </w:tr>
      <w:tr w:rsidR="00055944" w:rsidRPr="00496291" w14:paraId="2C4D5C8B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17016A07" w14:textId="77777777" w:rsidR="00055944" w:rsidRPr="00B2778F" w:rsidRDefault="00055944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Број ЕСПБ:  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</w:tr>
      <w:tr w:rsidR="00055944" w:rsidRPr="00496291" w14:paraId="00548119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2EE41DB5" w14:textId="77777777" w:rsidR="00055944" w:rsidRPr="00496291" w:rsidRDefault="00055944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Услов: нема услова</w:t>
            </w:r>
          </w:p>
        </w:tc>
      </w:tr>
      <w:tr w:rsidR="00055944" w:rsidRPr="00496291" w14:paraId="5F2C52E6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44E9557A" w14:textId="77777777" w:rsidR="00055944" w:rsidRPr="00496291" w:rsidRDefault="00055944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Циљ предмета</w:t>
            </w:r>
          </w:p>
          <w:p w14:paraId="46810868" w14:textId="4AC4468B" w:rsidR="00055944" w:rsidRPr="00496291" w:rsidRDefault="00055944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color w:val="FF0000"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Стицање</w:t>
            </w:r>
            <w:r w:rsidR="005158E8">
              <w:rPr>
                <w:bCs/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</w:rPr>
              <w:t>основних теоријских</w:t>
            </w:r>
            <w:r w:rsidR="005158E8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</w:rPr>
              <w:t>и практичних знања о пословању</w:t>
            </w:r>
            <w:r w:rsidR="005158E8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</w:rPr>
              <w:t>савременог предузећа у условима динамичког привредног и друштвено-политичког окружења.</w:t>
            </w:r>
          </w:p>
        </w:tc>
      </w:tr>
      <w:tr w:rsidR="00055944" w:rsidRPr="00496291" w14:paraId="32C46CEF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42752895" w14:textId="77777777" w:rsidR="00055944" w:rsidRPr="00496291" w:rsidRDefault="00055944" w:rsidP="00C107A9">
            <w:pPr>
              <w:tabs>
                <w:tab w:val="left" w:pos="567"/>
              </w:tabs>
              <w:spacing w:after="60"/>
              <w:jc w:val="both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Исход предмета </w:t>
            </w:r>
          </w:p>
          <w:p w14:paraId="23A2AC9B" w14:textId="66D326D3" w:rsidR="00055944" w:rsidRPr="00496291" w:rsidRDefault="00055944" w:rsidP="00C107A9">
            <w:pPr>
              <w:tabs>
                <w:tab w:val="left" w:pos="567"/>
              </w:tabs>
              <w:spacing w:after="60"/>
              <w:jc w:val="both"/>
              <w:rPr>
                <w:color w:val="FF0000"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Студент ће стећи основна знања о релевантним економским величинама, карактеристикама савременог предузећа, основним економским принципима и функцијама предузећа.</w:t>
            </w:r>
            <w:r w:rsidR="005158E8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</w:rPr>
              <w:t>Стицање вештина мерења и описа основних економских показатеља успешности предузећа.</w:t>
            </w:r>
          </w:p>
        </w:tc>
      </w:tr>
      <w:tr w:rsidR="00055944" w:rsidRPr="00496291" w14:paraId="750AAA8D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3493D043" w14:textId="77777777" w:rsidR="00055944" w:rsidRPr="00496291" w:rsidRDefault="00055944" w:rsidP="00C107A9">
            <w:pPr>
              <w:jc w:val="both"/>
              <w:rPr>
                <w:b/>
                <w:iCs/>
                <w:sz w:val="20"/>
                <w:szCs w:val="20"/>
              </w:rPr>
            </w:pPr>
            <w:r w:rsidRPr="00496291">
              <w:rPr>
                <w:b/>
                <w:iCs/>
                <w:sz w:val="20"/>
                <w:szCs w:val="20"/>
              </w:rPr>
              <w:t>Садржај предмета</w:t>
            </w:r>
          </w:p>
          <w:p w14:paraId="25A9601A" w14:textId="77777777" w:rsidR="00055944" w:rsidRPr="00496291" w:rsidRDefault="00055944" w:rsidP="00C107A9">
            <w:pPr>
              <w:jc w:val="both"/>
              <w:rPr>
                <w:i/>
                <w:iCs/>
                <w:sz w:val="20"/>
                <w:szCs w:val="20"/>
              </w:rPr>
            </w:pPr>
            <w:r w:rsidRPr="00496291">
              <w:rPr>
                <w:i/>
                <w:iCs/>
                <w:sz w:val="20"/>
                <w:szCs w:val="20"/>
              </w:rPr>
              <w:t>Теоријска настава</w:t>
            </w:r>
          </w:p>
          <w:p w14:paraId="6DD87D0A" w14:textId="4D854ECF" w:rsidR="00055944" w:rsidRPr="00496291" w:rsidRDefault="00055944" w:rsidP="00C107A9">
            <w:pPr>
              <w:jc w:val="both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ОСНОВНИ ЕКОНОМСКИ ПОЈМОВИ</w:t>
            </w:r>
            <w:r w:rsidRPr="00496291">
              <w:rPr>
                <w:i/>
                <w:sz w:val="20"/>
                <w:szCs w:val="20"/>
              </w:rPr>
              <w:t xml:space="preserve">: </w:t>
            </w:r>
            <w:r w:rsidRPr="00496291">
              <w:rPr>
                <w:sz w:val="20"/>
                <w:szCs w:val="20"/>
              </w:rPr>
              <w:t>Увод, предмет и циљ изучавања пословне економике. Повезаност пословне економике са другим дисциплинама. Репродукција. ПОЈАМ ПРЕДУЗЕЋА, ЦИЉЕВИ И ЕЛЕМЕНТИ.</w:t>
            </w:r>
            <w:r w:rsidR="005158E8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</w:rPr>
              <w:t>Врсте предузећа: друштва лица и друштва капитала. Имовина предузећа: пословна и ванпословна средства. Основна средства: амортизација. Обртна средства: оптимизација величине и структуре залиха. Извори средстава предузећа: сопствена и позајмљена средства.Укупни расходи предузећа: трошкови , калкулације цене коштања. Укупни приход предузећа: добит и губитак, расподела добити. Инвестиције. Ефикасност пословања предузећа: продуктивност, економичност и рентабилност. Информациони систем предузећа као основа за праћење и контролу ефикасности. ФУНКЦИЈЕ ПРЕДУЗЕЋА</w:t>
            </w:r>
            <w:r w:rsidRPr="00496291">
              <w:rPr>
                <w:i/>
                <w:sz w:val="20"/>
                <w:szCs w:val="20"/>
              </w:rPr>
              <w:t xml:space="preserve">. </w:t>
            </w:r>
            <w:r w:rsidRPr="00496291">
              <w:rPr>
                <w:sz w:val="20"/>
                <w:szCs w:val="20"/>
              </w:rPr>
              <w:t>Вертикална и хоризонтална подела функција. Стратегија развоја предузећа.</w:t>
            </w:r>
          </w:p>
          <w:p w14:paraId="2541E04C" w14:textId="77777777" w:rsidR="00055944" w:rsidRPr="00496291" w:rsidRDefault="00055944" w:rsidP="00C107A9">
            <w:pPr>
              <w:jc w:val="both"/>
              <w:rPr>
                <w:i/>
                <w:iCs/>
                <w:sz w:val="20"/>
                <w:szCs w:val="20"/>
              </w:rPr>
            </w:pPr>
          </w:p>
          <w:p w14:paraId="6B467A3B" w14:textId="77777777" w:rsidR="00055944" w:rsidRPr="00496291" w:rsidRDefault="00055944" w:rsidP="00C107A9">
            <w:pPr>
              <w:jc w:val="both"/>
              <w:rPr>
                <w:bCs/>
                <w:i/>
                <w:sz w:val="20"/>
                <w:szCs w:val="20"/>
                <w:lang w:val="ru-RU"/>
              </w:rPr>
            </w:pPr>
            <w:r w:rsidRPr="00496291">
              <w:rPr>
                <w:i/>
                <w:iCs/>
                <w:sz w:val="20"/>
                <w:szCs w:val="20"/>
              </w:rPr>
              <w:t>Практична настава</w:t>
            </w:r>
            <w:r w:rsidRPr="00496291">
              <w:rPr>
                <w:i/>
                <w:iCs/>
                <w:sz w:val="20"/>
                <w:szCs w:val="20"/>
                <w:lang w:val="ru-RU"/>
              </w:rPr>
              <w:t>:</w:t>
            </w:r>
            <w:r w:rsidRPr="00496291">
              <w:rPr>
                <w:bCs/>
                <w:i/>
                <w:sz w:val="20"/>
                <w:szCs w:val="20"/>
                <w:lang w:val="ru-RU"/>
              </w:rPr>
              <w:t>Вежбе</w:t>
            </w:r>
          </w:p>
          <w:p w14:paraId="09CC133C" w14:textId="47FCEF99" w:rsidR="00055944" w:rsidRPr="00496291" w:rsidRDefault="00055944" w:rsidP="00C107A9">
            <w:pPr>
              <w:tabs>
                <w:tab w:val="left" w:pos="567"/>
              </w:tabs>
              <w:spacing w:after="60"/>
              <w:jc w:val="both"/>
              <w:rPr>
                <w:color w:val="FF0000"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У првом циклусу изводе се рачунске вежбе из: амортизације основних средстава, оптимизације залиха обртних средстава, калкулације цене коштања производа, обрачун укупног прихода предузећа,</w:t>
            </w:r>
            <w:r w:rsidR="005158E8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</w:rPr>
              <w:t>добити и расподеле</w:t>
            </w:r>
            <w:r w:rsidR="005158E8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</w:rPr>
              <w:t>добити.</w:t>
            </w:r>
            <w:r w:rsidR="005158E8">
              <w:rPr>
                <w:sz w:val="20"/>
                <w:szCs w:val="20"/>
                <w:lang w:val="sr-Cyrl-RS"/>
              </w:rPr>
              <w:t xml:space="preserve"> </w:t>
            </w:r>
            <w:r w:rsidRPr="00496291">
              <w:rPr>
                <w:sz w:val="20"/>
                <w:szCs w:val="20"/>
              </w:rPr>
              <w:t>Израда елементарних показатеља ефикасности предузећа: продуктивности, економичности и рентабилности.</w:t>
            </w:r>
          </w:p>
        </w:tc>
      </w:tr>
      <w:tr w:rsidR="00055944" w:rsidRPr="00496291" w14:paraId="2D899C33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353DE78C" w14:textId="77777777" w:rsidR="00055944" w:rsidRPr="00496291" w:rsidRDefault="00055944" w:rsidP="00C107A9">
            <w:pPr>
              <w:tabs>
                <w:tab w:val="left" w:pos="7531"/>
              </w:tabs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Литература: </w:t>
            </w:r>
          </w:p>
          <w:p w14:paraId="22E8B74F" w14:textId="77777777" w:rsidR="00055944" w:rsidRPr="00496291" w:rsidRDefault="00055944" w:rsidP="00C107A9">
            <w:pPr>
              <w:tabs>
                <w:tab w:val="left" w:pos="7531"/>
              </w:tabs>
              <w:rPr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Основна литература</w:t>
            </w:r>
          </w:p>
          <w:p w14:paraId="54CD162F" w14:textId="77777777" w:rsidR="00055944" w:rsidRPr="00496291" w:rsidRDefault="00055944" w:rsidP="000559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b/>
                <w:b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Др Благоје Пауновић: Економика предузећа (предузеће, окружење и улагања), Центар за издавачку делатност Економског фак</w:t>
            </w:r>
            <w:r w:rsidR="00E11497">
              <w:rPr>
                <w:sz w:val="20"/>
                <w:szCs w:val="20"/>
              </w:rPr>
              <w:t>ултета у Београду, Београд, 2019.</w:t>
            </w:r>
            <w:r w:rsidRPr="00496291">
              <w:rPr>
                <w:sz w:val="20"/>
                <w:szCs w:val="20"/>
              </w:rPr>
              <w:t>.</w:t>
            </w:r>
          </w:p>
          <w:p w14:paraId="5AD8E3A9" w14:textId="77777777" w:rsidR="00055944" w:rsidRPr="00496291" w:rsidRDefault="00055944" w:rsidP="0005594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 w:hanging="284"/>
              <w:rPr>
                <w:b/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Кисић С., Перовић-Јовановић М., Економика предузећа принципи и примена, БПШ Београд, 2010.</w:t>
            </w:r>
          </w:p>
          <w:p w14:paraId="4DA2BB63" w14:textId="77777777" w:rsidR="00055944" w:rsidRPr="00496291" w:rsidRDefault="00055944" w:rsidP="00C107A9">
            <w:pPr>
              <w:tabs>
                <w:tab w:val="left" w:pos="7531"/>
              </w:tabs>
              <w:rPr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Допунска литература</w:t>
            </w:r>
          </w:p>
          <w:p w14:paraId="76FB9B81" w14:textId="77777777" w:rsidR="00055944" w:rsidRPr="00496291" w:rsidRDefault="00055944" w:rsidP="00C107A9">
            <w:pPr>
              <w:tabs>
                <w:tab w:val="left" w:pos="567"/>
              </w:tabs>
              <w:spacing w:after="60"/>
              <w:rPr>
                <w:color w:val="FF0000"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Матић Бранко, Економика и организација предузећа, Виша економска Школа Прота Матеја Ненадовић, Ваљево, 2001.</w:t>
            </w:r>
          </w:p>
        </w:tc>
      </w:tr>
      <w:tr w:rsidR="00055944" w:rsidRPr="00496291" w14:paraId="1FF6623D" w14:textId="77777777" w:rsidTr="00C107A9">
        <w:trPr>
          <w:trHeight w:val="227"/>
        </w:trPr>
        <w:tc>
          <w:tcPr>
            <w:tcW w:w="3017" w:type="dxa"/>
            <w:vAlign w:val="center"/>
          </w:tcPr>
          <w:p w14:paraId="133A1F94" w14:textId="77777777" w:rsidR="00055944" w:rsidRPr="00496291" w:rsidRDefault="00055944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 xml:space="preserve">Број часова </w:t>
            </w:r>
            <w:r w:rsidRPr="00496291">
              <w:rPr>
                <w:b/>
                <w:sz w:val="20"/>
                <w:szCs w:val="20"/>
              </w:rPr>
              <w:t xml:space="preserve"> активне наставе</w:t>
            </w:r>
          </w:p>
        </w:tc>
        <w:tc>
          <w:tcPr>
            <w:tcW w:w="3001" w:type="dxa"/>
            <w:gridSpan w:val="2"/>
            <w:vAlign w:val="center"/>
          </w:tcPr>
          <w:p w14:paraId="37DA3C72" w14:textId="77777777" w:rsidR="00055944" w:rsidRPr="00B2778F" w:rsidRDefault="00055944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 xml:space="preserve">Теоријска настава: </w:t>
            </w: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61" w:type="dxa"/>
            <w:gridSpan w:val="2"/>
            <w:vAlign w:val="center"/>
          </w:tcPr>
          <w:p w14:paraId="4A4DA66C" w14:textId="77777777" w:rsidR="00055944" w:rsidRPr="00800E54" w:rsidRDefault="00055944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sz w:val="20"/>
                <w:szCs w:val="20"/>
              </w:rPr>
              <w:t xml:space="preserve">Практична настава: </w:t>
            </w:r>
            <w:r w:rsidR="00800E54">
              <w:rPr>
                <w:b/>
                <w:sz w:val="20"/>
                <w:szCs w:val="20"/>
              </w:rPr>
              <w:t>2</w:t>
            </w:r>
          </w:p>
        </w:tc>
      </w:tr>
      <w:tr w:rsidR="00055944" w:rsidRPr="00496291" w14:paraId="7E17752E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4A23924E" w14:textId="77777777" w:rsidR="00055944" w:rsidRPr="00496291" w:rsidRDefault="00055944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Методе извођења наставе</w:t>
            </w:r>
          </w:p>
          <w:p w14:paraId="51B09380" w14:textId="77777777" w:rsidR="00055944" w:rsidRPr="00496291" w:rsidRDefault="00055944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Настава се изводи кроз предавања и интерактивне аудиторне вежбе.</w:t>
            </w:r>
          </w:p>
        </w:tc>
      </w:tr>
      <w:tr w:rsidR="00055944" w:rsidRPr="00496291" w14:paraId="01CB76A9" w14:textId="77777777" w:rsidTr="00C107A9">
        <w:trPr>
          <w:trHeight w:val="227"/>
        </w:trPr>
        <w:tc>
          <w:tcPr>
            <w:tcW w:w="9179" w:type="dxa"/>
            <w:gridSpan w:val="5"/>
            <w:vAlign w:val="center"/>
          </w:tcPr>
          <w:p w14:paraId="64F76430" w14:textId="77777777" w:rsidR="00055944" w:rsidRPr="00496291" w:rsidRDefault="00055944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bCs/>
                <w:sz w:val="20"/>
                <w:szCs w:val="20"/>
              </w:rPr>
              <w:t>Оцена  знања (максимални број поена 100)</w:t>
            </w:r>
          </w:p>
        </w:tc>
      </w:tr>
      <w:tr w:rsidR="00055944" w:rsidRPr="00496291" w14:paraId="1FCA649F" w14:textId="77777777" w:rsidTr="00C107A9">
        <w:trPr>
          <w:trHeight w:val="227"/>
        </w:trPr>
        <w:tc>
          <w:tcPr>
            <w:tcW w:w="3017" w:type="dxa"/>
            <w:vAlign w:val="center"/>
          </w:tcPr>
          <w:p w14:paraId="7593D01D" w14:textId="77777777" w:rsidR="00055944" w:rsidRPr="00496291" w:rsidRDefault="00055944" w:rsidP="00C107A9">
            <w:pPr>
              <w:tabs>
                <w:tab w:val="left" w:pos="567"/>
              </w:tabs>
              <w:spacing w:after="60"/>
              <w:rPr>
                <w:b/>
                <w:iCs/>
                <w:sz w:val="20"/>
                <w:szCs w:val="20"/>
              </w:rPr>
            </w:pPr>
            <w:r w:rsidRPr="00496291">
              <w:rPr>
                <w:b/>
                <w:iCs/>
                <w:sz w:val="20"/>
                <w:szCs w:val="20"/>
              </w:rPr>
              <w:t>Предиспитне обавезе</w:t>
            </w:r>
          </w:p>
        </w:tc>
        <w:tc>
          <w:tcPr>
            <w:tcW w:w="1884" w:type="dxa"/>
            <w:vAlign w:val="center"/>
          </w:tcPr>
          <w:p w14:paraId="42A3D482" w14:textId="77777777" w:rsidR="00055944" w:rsidRPr="00496291" w:rsidRDefault="00055944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поена</w:t>
            </w:r>
          </w:p>
          <w:p w14:paraId="221C6641" w14:textId="77777777" w:rsidR="00055944" w:rsidRPr="00496291" w:rsidRDefault="00055944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067" w:type="dxa"/>
            <w:gridSpan w:val="2"/>
            <w:vAlign w:val="center"/>
          </w:tcPr>
          <w:p w14:paraId="368B9C16" w14:textId="77777777" w:rsidR="00055944" w:rsidRPr="00496291" w:rsidRDefault="00055944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b/>
                <w:iCs/>
                <w:sz w:val="20"/>
                <w:szCs w:val="20"/>
              </w:rPr>
              <w:t xml:space="preserve">Завршни испит </w:t>
            </w:r>
          </w:p>
        </w:tc>
        <w:tc>
          <w:tcPr>
            <w:tcW w:w="1211" w:type="dxa"/>
            <w:vAlign w:val="center"/>
          </w:tcPr>
          <w:p w14:paraId="24EFD4FB" w14:textId="77777777" w:rsidR="00055944" w:rsidRPr="00496291" w:rsidRDefault="00055944" w:rsidP="00C107A9">
            <w:pPr>
              <w:tabs>
                <w:tab w:val="left" w:pos="567"/>
              </w:tabs>
              <w:spacing w:after="60"/>
              <w:rPr>
                <w:b/>
                <w:b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поена</w:t>
            </w:r>
          </w:p>
        </w:tc>
      </w:tr>
      <w:tr w:rsidR="00055944" w:rsidRPr="00496291" w14:paraId="12CC1C89" w14:textId="77777777" w:rsidTr="00C107A9">
        <w:trPr>
          <w:trHeight w:val="227"/>
        </w:trPr>
        <w:tc>
          <w:tcPr>
            <w:tcW w:w="3017" w:type="dxa"/>
            <w:vAlign w:val="center"/>
          </w:tcPr>
          <w:p w14:paraId="3282ED85" w14:textId="77777777" w:rsidR="00055944" w:rsidRPr="00496291" w:rsidRDefault="00055944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активност у току предавања</w:t>
            </w:r>
          </w:p>
        </w:tc>
        <w:tc>
          <w:tcPr>
            <w:tcW w:w="1884" w:type="dxa"/>
            <w:vAlign w:val="center"/>
          </w:tcPr>
          <w:p w14:paraId="63DEE546" w14:textId="77777777" w:rsidR="00055944" w:rsidRPr="00496291" w:rsidRDefault="00055944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67" w:type="dxa"/>
            <w:gridSpan w:val="2"/>
            <w:vAlign w:val="center"/>
          </w:tcPr>
          <w:p w14:paraId="790EA616" w14:textId="77777777" w:rsidR="00055944" w:rsidRPr="00496291" w:rsidRDefault="00055944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писмени испит</w:t>
            </w:r>
          </w:p>
        </w:tc>
        <w:tc>
          <w:tcPr>
            <w:tcW w:w="1211" w:type="dxa"/>
            <w:vAlign w:val="center"/>
          </w:tcPr>
          <w:p w14:paraId="42069D44" w14:textId="77777777" w:rsidR="00055944" w:rsidRPr="00496291" w:rsidRDefault="00055944" w:rsidP="00C107A9">
            <w:pPr>
              <w:tabs>
                <w:tab w:val="left" w:pos="567"/>
              </w:tabs>
              <w:spacing w:after="60"/>
              <w:rPr>
                <w:iCs/>
                <w:sz w:val="20"/>
                <w:szCs w:val="20"/>
              </w:rPr>
            </w:pPr>
            <w:r w:rsidRPr="00496291">
              <w:rPr>
                <w:iCs/>
                <w:sz w:val="20"/>
                <w:szCs w:val="20"/>
              </w:rPr>
              <w:t>30</w:t>
            </w:r>
          </w:p>
        </w:tc>
      </w:tr>
      <w:tr w:rsidR="00055944" w:rsidRPr="00496291" w14:paraId="260D7D77" w14:textId="77777777" w:rsidTr="00C107A9">
        <w:trPr>
          <w:trHeight w:val="227"/>
        </w:trPr>
        <w:tc>
          <w:tcPr>
            <w:tcW w:w="3017" w:type="dxa"/>
            <w:vAlign w:val="center"/>
          </w:tcPr>
          <w:p w14:paraId="3B6F7DA6" w14:textId="77777777" w:rsidR="00055944" w:rsidRPr="00496291" w:rsidRDefault="00055944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практична настава</w:t>
            </w:r>
          </w:p>
        </w:tc>
        <w:tc>
          <w:tcPr>
            <w:tcW w:w="1884" w:type="dxa"/>
            <w:vAlign w:val="center"/>
          </w:tcPr>
          <w:p w14:paraId="3F3426E4" w14:textId="77777777" w:rsidR="00055944" w:rsidRPr="00496291" w:rsidRDefault="00055944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</w:p>
        </w:tc>
        <w:tc>
          <w:tcPr>
            <w:tcW w:w="3067" w:type="dxa"/>
            <w:gridSpan w:val="2"/>
            <w:vAlign w:val="center"/>
          </w:tcPr>
          <w:p w14:paraId="4EC4CDA5" w14:textId="77777777" w:rsidR="00055944" w:rsidRPr="00496291" w:rsidRDefault="00055944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усмени испт</w:t>
            </w:r>
          </w:p>
        </w:tc>
        <w:tc>
          <w:tcPr>
            <w:tcW w:w="1211" w:type="dxa"/>
            <w:vAlign w:val="center"/>
          </w:tcPr>
          <w:p w14:paraId="6F122475" w14:textId="77777777" w:rsidR="00055944" w:rsidRPr="00496291" w:rsidRDefault="00055944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  <w:tr w:rsidR="00055944" w:rsidRPr="00496291" w14:paraId="0A4C7B1C" w14:textId="77777777" w:rsidTr="00C107A9">
        <w:trPr>
          <w:trHeight w:val="227"/>
        </w:trPr>
        <w:tc>
          <w:tcPr>
            <w:tcW w:w="3017" w:type="dxa"/>
            <w:vAlign w:val="center"/>
          </w:tcPr>
          <w:p w14:paraId="6E92F381" w14:textId="77777777" w:rsidR="00055944" w:rsidRPr="00496291" w:rsidRDefault="00055944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колоквијум-и</w:t>
            </w:r>
          </w:p>
        </w:tc>
        <w:tc>
          <w:tcPr>
            <w:tcW w:w="1884" w:type="dxa"/>
            <w:vAlign w:val="center"/>
          </w:tcPr>
          <w:p w14:paraId="16947B53" w14:textId="77777777" w:rsidR="00055944" w:rsidRPr="00496291" w:rsidRDefault="00055944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50</w:t>
            </w:r>
          </w:p>
        </w:tc>
        <w:tc>
          <w:tcPr>
            <w:tcW w:w="3067" w:type="dxa"/>
            <w:gridSpan w:val="2"/>
            <w:vAlign w:val="center"/>
          </w:tcPr>
          <w:p w14:paraId="594BE283" w14:textId="77777777" w:rsidR="00055944" w:rsidRPr="00496291" w:rsidRDefault="00055944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  <w:r w:rsidRPr="00496291">
              <w:rPr>
                <w:i/>
                <w:iCs/>
                <w:sz w:val="20"/>
                <w:szCs w:val="20"/>
              </w:rPr>
              <w:t>..........</w:t>
            </w:r>
          </w:p>
        </w:tc>
        <w:tc>
          <w:tcPr>
            <w:tcW w:w="1211" w:type="dxa"/>
            <w:vAlign w:val="center"/>
          </w:tcPr>
          <w:p w14:paraId="4F3DA0BE" w14:textId="77777777" w:rsidR="00055944" w:rsidRPr="00496291" w:rsidRDefault="00055944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  <w:tr w:rsidR="00055944" w:rsidRPr="00496291" w14:paraId="55A3574F" w14:textId="77777777" w:rsidTr="00C107A9">
        <w:trPr>
          <w:trHeight w:val="227"/>
        </w:trPr>
        <w:tc>
          <w:tcPr>
            <w:tcW w:w="3017" w:type="dxa"/>
            <w:vAlign w:val="center"/>
          </w:tcPr>
          <w:p w14:paraId="331B8BBB" w14:textId="77777777" w:rsidR="00055944" w:rsidRPr="00496291" w:rsidRDefault="00055944" w:rsidP="00C107A9">
            <w:pPr>
              <w:tabs>
                <w:tab w:val="left" w:pos="567"/>
              </w:tabs>
              <w:spacing w:after="60"/>
              <w:rPr>
                <w:sz w:val="20"/>
                <w:szCs w:val="20"/>
              </w:rPr>
            </w:pPr>
            <w:r w:rsidRPr="00496291">
              <w:rPr>
                <w:sz w:val="20"/>
                <w:szCs w:val="20"/>
              </w:rPr>
              <w:t>семинар-и</w:t>
            </w:r>
          </w:p>
        </w:tc>
        <w:tc>
          <w:tcPr>
            <w:tcW w:w="1884" w:type="dxa"/>
            <w:vAlign w:val="center"/>
          </w:tcPr>
          <w:p w14:paraId="42CC655E" w14:textId="77777777" w:rsidR="00055944" w:rsidRPr="00496291" w:rsidRDefault="00055944" w:rsidP="00C107A9">
            <w:pPr>
              <w:tabs>
                <w:tab w:val="left" w:pos="567"/>
              </w:tabs>
              <w:spacing w:after="60"/>
              <w:rPr>
                <w:bCs/>
                <w:sz w:val="20"/>
                <w:szCs w:val="20"/>
              </w:rPr>
            </w:pPr>
            <w:r w:rsidRPr="00496291">
              <w:rPr>
                <w:bCs/>
                <w:sz w:val="20"/>
                <w:szCs w:val="20"/>
              </w:rPr>
              <w:t>10</w:t>
            </w:r>
          </w:p>
        </w:tc>
        <w:tc>
          <w:tcPr>
            <w:tcW w:w="3067" w:type="dxa"/>
            <w:gridSpan w:val="2"/>
            <w:vAlign w:val="center"/>
          </w:tcPr>
          <w:p w14:paraId="36599839" w14:textId="77777777" w:rsidR="00055944" w:rsidRPr="00496291" w:rsidRDefault="00055944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11" w:type="dxa"/>
            <w:vAlign w:val="center"/>
          </w:tcPr>
          <w:p w14:paraId="26318AB7" w14:textId="77777777" w:rsidR="00055944" w:rsidRPr="00496291" w:rsidRDefault="00055944" w:rsidP="00C107A9">
            <w:pPr>
              <w:tabs>
                <w:tab w:val="left" w:pos="567"/>
              </w:tabs>
              <w:spacing w:after="60"/>
              <w:rPr>
                <w:i/>
                <w:iCs/>
                <w:sz w:val="20"/>
                <w:szCs w:val="20"/>
              </w:rPr>
            </w:pPr>
          </w:p>
        </w:tc>
      </w:tr>
    </w:tbl>
    <w:p w14:paraId="765960D1" w14:textId="77777777" w:rsidR="00734C0E" w:rsidRDefault="00734C0E"/>
    <w:sectPr w:rsidR="00734C0E" w:rsidSect="00055944">
      <w:pgSz w:w="12240" w:h="15840"/>
      <w:pgMar w:top="993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212B2E"/>
    <w:multiLevelType w:val="hybridMultilevel"/>
    <w:tmpl w:val="1EA03E88"/>
    <w:lvl w:ilvl="0" w:tplc="6132423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81A0019" w:tentative="1">
      <w:start w:val="1"/>
      <w:numFmt w:val="lowerLetter"/>
      <w:lvlText w:val="%2."/>
      <w:lvlJc w:val="left"/>
      <w:pPr>
        <w:ind w:left="1800" w:hanging="360"/>
      </w:pPr>
    </w:lvl>
    <w:lvl w:ilvl="2" w:tplc="081A001B" w:tentative="1">
      <w:start w:val="1"/>
      <w:numFmt w:val="lowerRoman"/>
      <w:lvlText w:val="%3."/>
      <w:lvlJc w:val="right"/>
      <w:pPr>
        <w:ind w:left="2520" w:hanging="180"/>
      </w:pPr>
    </w:lvl>
    <w:lvl w:ilvl="3" w:tplc="081A000F" w:tentative="1">
      <w:start w:val="1"/>
      <w:numFmt w:val="decimal"/>
      <w:lvlText w:val="%4."/>
      <w:lvlJc w:val="left"/>
      <w:pPr>
        <w:ind w:left="3240" w:hanging="360"/>
      </w:pPr>
    </w:lvl>
    <w:lvl w:ilvl="4" w:tplc="081A0019" w:tentative="1">
      <w:start w:val="1"/>
      <w:numFmt w:val="lowerLetter"/>
      <w:lvlText w:val="%5."/>
      <w:lvlJc w:val="left"/>
      <w:pPr>
        <w:ind w:left="3960" w:hanging="360"/>
      </w:pPr>
    </w:lvl>
    <w:lvl w:ilvl="5" w:tplc="081A001B" w:tentative="1">
      <w:start w:val="1"/>
      <w:numFmt w:val="lowerRoman"/>
      <w:lvlText w:val="%6."/>
      <w:lvlJc w:val="right"/>
      <w:pPr>
        <w:ind w:left="4680" w:hanging="180"/>
      </w:pPr>
    </w:lvl>
    <w:lvl w:ilvl="6" w:tplc="081A000F" w:tentative="1">
      <w:start w:val="1"/>
      <w:numFmt w:val="decimal"/>
      <w:lvlText w:val="%7."/>
      <w:lvlJc w:val="left"/>
      <w:pPr>
        <w:ind w:left="5400" w:hanging="360"/>
      </w:pPr>
    </w:lvl>
    <w:lvl w:ilvl="7" w:tplc="081A0019" w:tentative="1">
      <w:start w:val="1"/>
      <w:numFmt w:val="lowerLetter"/>
      <w:lvlText w:val="%8."/>
      <w:lvlJc w:val="left"/>
      <w:pPr>
        <w:ind w:left="6120" w:hanging="360"/>
      </w:pPr>
    </w:lvl>
    <w:lvl w:ilvl="8" w:tplc="08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79124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5944"/>
    <w:rsid w:val="00055944"/>
    <w:rsid w:val="00121DE1"/>
    <w:rsid w:val="0026699B"/>
    <w:rsid w:val="002F469B"/>
    <w:rsid w:val="00414C2C"/>
    <w:rsid w:val="004B0AB4"/>
    <w:rsid w:val="005158E8"/>
    <w:rsid w:val="00610FFB"/>
    <w:rsid w:val="0064072F"/>
    <w:rsid w:val="00734C0E"/>
    <w:rsid w:val="00744F33"/>
    <w:rsid w:val="00800E54"/>
    <w:rsid w:val="009D5365"/>
    <w:rsid w:val="00E11497"/>
    <w:rsid w:val="00E573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B40F1"/>
  <w15:docId w15:val="{0FA36D48-C727-4474-A281-BA74EC307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59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405</Words>
  <Characters>2310</Characters>
  <Application>Microsoft Office Word</Application>
  <DocSecurity>0</DocSecurity>
  <Lines>19</Lines>
  <Paragraphs>5</Paragraphs>
  <ScaleCrop>false</ScaleCrop>
  <Company/>
  <LinksUpToDate>false</LinksUpToDate>
  <CharactersWithSpaces>2710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Shale</dc:creator>
  <cp:lastModifiedBy>Korisnik</cp:lastModifiedBy>
  <cp:revision>8</cp:revision>
  <dcterms:created xsi:type="dcterms:W3CDTF">2020-10-19T13:19:00Z</dcterms:created>
  <dcterms:modified xsi:type="dcterms:W3CDTF">2025-07-03T09:10:00Z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b459f64f-3b98-4ff4-9fff-5825c27f35b9</vt:lpwstr>
  </property>
</Properties>
</file>